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2A" w:rsidRPr="00680D16" w:rsidRDefault="00DE2D2A" w:rsidP="00DE2D2A">
      <w:pPr>
        <w:jc w:val="center"/>
        <w:rPr>
          <w:b/>
          <w:caps/>
          <w:color w:val="FF0000"/>
          <w:sz w:val="36"/>
          <w:szCs w:val="36"/>
        </w:rPr>
      </w:pPr>
      <w:r w:rsidRPr="00680D16">
        <w:rPr>
          <w:b/>
          <w:bCs/>
          <w:caps/>
          <w:color w:val="FF0000"/>
          <w:sz w:val="36"/>
          <w:szCs w:val="36"/>
        </w:rPr>
        <w:t>Оказание первой медицинской помощи.</w:t>
      </w:r>
    </w:p>
    <w:p w:rsidR="00680D16" w:rsidRPr="00680D16" w:rsidRDefault="00680D16" w:rsidP="00680D16">
      <w:pPr>
        <w:ind w:firstLine="851"/>
        <w:rPr>
          <w:bCs/>
          <w:color w:val="000000"/>
          <w:sz w:val="32"/>
          <w:szCs w:val="32"/>
        </w:rPr>
      </w:pPr>
    </w:p>
    <w:p w:rsidR="00680D16" w:rsidRDefault="00680D16" w:rsidP="00680D16">
      <w:pPr>
        <w:ind w:firstLine="851"/>
        <w:jc w:val="both"/>
        <w:rPr>
          <w:bCs/>
          <w:color w:val="000000"/>
          <w:sz w:val="32"/>
          <w:szCs w:val="32"/>
        </w:rPr>
      </w:pP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bCs/>
          <w:color w:val="000000"/>
          <w:sz w:val="32"/>
          <w:szCs w:val="32"/>
        </w:rPr>
        <w:t>Первая медицинская помощь</w:t>
      </w:r>
      <w:r w:rsidRPr="00680D16">
        <w:rPr>
          <w:color w:val="000000"/>
          <w:sz w:val="32"/>
          <w:szCs w:val="32"/>
        </w:rPr>
        <w:t xml:space="preserve"> — это простейшие срочные меры, необходимые для спасения жизни и здоровья пострадавших при повреждениях, несчастных случаях и внезапных заболеваниях.</w:t>
      </w: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Следует помнить, что от своевременности и качества оказания первой медицинской помощи в значительной степени зависит дальнейшее состояние здоровья пострадавшего и даже его жизнь.</w:t>
      </w:r>
    </w:p>
    <w:p w:rsidR="00DE2D2A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 xml:space="preserve">Первая медицинская помощь очень важна, но никогда не заменит квалифицированной (специализированной) медицинской помощи, если в ней нуждается пострадавший. Вы не должны пытаться лечить пострадавшего — это дело врача-специалиста. </w:t>
      </w:r>
    </w:p>
    <w:p w:rsidR="00DE2D2A" w:rsidRPr="00680D16" w:rsidRDefault="00DE2D2A" w:rsidP="00680D16">
      <w:pPr>
        <w:ind w:firstLine="851"/>
        <w:jc w:val="both"/>
        <w:rPr>
          <w:b/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br/>
      </w:r>
      <w:r w:rsidRPr="00680D16">
        <w:rPr>
          <w:b/>
          <w:bCs/>
          <w:iCs/>
          <w:color w:val="000000"/>
          <w:sz w:val="32"/>
          <w:szCs w:val="32"/>
        </w:rPr>
        <w:t>При небольших травмах, ссадинах, порезах</w:t>
      </w:r>
    </w:p>
    <w:p w:rsidR="00680D16" w:rsidRP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кожу вокруг раны смазать йодной настойкой.</w:t>
      </w:r>
    </w:p>
    <w:p w:rsidR="00DE2D2A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 xml:space="preserve">- рану закрыть стерильной повязкой или чистой тканью </w:t>
      </w:r>
    </w:p>
    <w:p w:rsidR="00DE2D2A" w:rsidRPr="00680D16" w:rsidRDefault="00DE2D2A" w:rsidP="00680D16">
      <w:pPr>
        <w:ind w:firstLine="851"/>
        <w:jc w:val="both"/>
        <w:rPr>
          <w:b/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br/>
      </w:r>
      <w:r w:rsidRPr="00680D16">
        <w:rPr>
          <w:b/>
          <w:bCs/>
          <w:iCs/>
          <w:color w:val="000000"/>
          <w:sz w:val="32"/>
          <w:szCs w:val="32"/>
        </w:rPr>
        <w:t>При переломах и вывихах</w:t>
      </w:r>
    </w:p>
    <w:p w:rsidR="00680D16" w:rsidRP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при открытых переломах окружность раны смазать йодом и положить повязку с использованием шины.</w:t>
      </w:r>
    </w:p>
    <w:p w:rsidR="00DE2D2A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при закрытых переломах и вывихах положить шину.</w:t>
      </w:r>
      <w:r w:rsidRPr="00680D16">
        <w:rPr>
          <w:color w:val="000000"/>
          <w:sz w:val="32"/>
          <w:szCs w:val="32"/>
        </w:rPr>
        <w:br/>
      </w:r>
      <w:r w:rsidRPr="00680D16">
        <w:rPr>
          <w:bCs/>
          <w:color w:val="000000"/>
          <w:sz w:val="32"/>
          <w:szCs w:val="32"/>
        </w:rPr>
        <w:t>Помните</w:t>
      </w:r>
      <w:r w:rsidRPr="00680D16">
        <w:rPr>
          <w:color w:val="000000"/>
          <w:sz w:val="32"/>
          <w:szCs w:val="32"/>
        </w:rPr>
        <w:t xml:space="preserve">! Шина должна захватывать минимум два сустава. Вправляет вывихи только врач. </w:t>
      </w:r>
    </w:p>
    <w:p w:rsidR="00DE2D2A" w:rsidRPr="00680D16" w:rsidRDefault="00DE2D2A" w:rsidP="00680D16">
      <w:pPr>
        <w:ind w:firstLine="851"/>
        <w:jc w:val="both"/>
        <w:rPr>
          <w:b/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br/>
      </w:r>
      <w:r w:rsidRPr="00680D16">
        <w:rPr>
          <w:b/>
          <w:bCs/>
          <w:iCs/>
          <w:color w:val="000000"/>
          <w:sz w:val="32"/>
          <w:szCs w:val="32"/>
        </w:rPr>
        <w:t>При ожогах</w:t>
      </w:r>
    </w:p>
    <w:p w:rsidR="00680D16" w:rsidRP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охладить обожженную поверхность снегом, льдом, подставив под струю чистой холодной воды на 20—30 минут.</w:t>
      </w: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обработать рану пенообразующей аэрозолью.</w:t>
      </w: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положить стерильную повязку, смочив салфетку спиртом, водкой, одеколоном.</w:t>
      </w:r>
    </w:p>
    <w:p w:rsidR="00DE2D2A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bCs/>
          <w:color w:val="000000"/>
          <w:sz w:val="32"/>
          <w:szCs w:val="32"/>
        </w:rPr>
        <w:t>Помните!</w:t>
      </w:r>
      <w:r w:rsidRPr="00680D16">
        <w:rPr>
          <w:color w:val="000000"/>
          <w:sz w:val="32"/>
          <w:szCs w:val="32"/>
        </w:rPr>
        <w:t xml:space="preserve"> Нельзя отдирать от поврежденной кожи одежду, вскрывать пузыри, смазывать места ожогов жирами, туго бинтовать обожженную поверхность. </w:t>
      </w:r>
    </w:p>
    <w:p w:rsid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DE2D2A" w:rsidRPr="00680D16" w:rsidRDefault="00DE2D2A" w:rsidP="00680D16">
      <w:pPr>
        <w:ind w:firstLine="851"/>
        <w:jc w:val="both"/>
        <w:rPr>
          <w:b/>
          <w:color w:val="000000"/>
          <w:sz w:val="32"/>
          <w:szCs w:val="32"/>
        </w:rPr>
      </w:pPr>
      <w:r w:rsidRPr="00680D16">
        <w:rPr>
          <w:b/>
          <w:bCs/>
          <w:iCs/>
          <w:color w:val="000000"/>
          <w:sz w:val="32"/>
          <w:szCs w:val="32"/>
        </w:rPr>
        <w:lastRenderedPageBreak/>
        <w:t>Остановка кровотечения</w:t>
      </w:r>
    </w:p>
    <w:p w:rsidR="00680D16" w:rsidRP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при несильных наружных кровотечениях из вен некрупных артерий, наложить давящую повязку;</w:t>
      </w: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кровотечение из артерий можно остановить, зафиксировав конечность повязкой в состоянии максимального сгибания;</w:t>
      </w: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при ранении наружных сосудов применяется кратковременное сдавливание сосуда выше места ранения или наложения жгута (пояса, полотенца, платка, бинта).</w:t>
      </w:r>
    </w:p>
    <w:p w:rsidR="00680D16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>- сдавливать сосуд необходимо до прекращения изливания крови из раны и прекращения пульсации на периферии.</w:t>
      </w:r>
    </w:p>
    <w:p w:rsidR="00DE2D2A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bCs/>
          <w:color w:val="000000"/>
          <w:sz w:val="32"/>
          <w:szCs w:val="32"/>
        </w:rPr>
        <w:t>Помните</w:t>
      </w:r>
      <w:r w:rsidRPr="00680D16">
        <w:rPr>
          <w:color w:val="000000"/>
          <w:sz w:val="32"/>
          <w:szCs w:val="32"/>
        </w:rPr>
        <w:t xml:space="preserve">! Нельзя чрезмерно затягивать жгут и держать его на конечности более 2-х часов. </w:t>
      </w:r>
    </w:p>
    <w:p w:rsidR="00DE2D2A" w:rsidRPr="00680D16" w:rsidRDefault="00DE2D2A" w:rsidP="00680D16">
      <w:pPr>
        <w:ind w:firstLine="851"/>
        <w:jc w:val="both"/>
        <w:rPr>
          <w:b/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br/>
      </w:r>
      <w:r w:rsidRPr="00680D16">
        <w:rPr>
          <w:b/>
          <w:bCs/>
          <w:iCs/>
          <w:color w:val="000000"/>
          <w:sz w:val="32"/>
          <w:szCs w:val="32"/>
        </w:rPr>
        <w:t>Искусственное дыхание</w:t>
      </w:r>
    </w:p>
    <w:p w:rsidR="00680D16" w:rsidRP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DE2D2A" w:rsidRPr="00680D16" w:rsidRDefault="00DE2D2A" w:rsidP="00680D16">
      <w:pPr>
        <w:ind w:firstLine="851"/>
        <w:jc w:val="both"/>
        <w:rPr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t xml:space="preserve">Голову больного резко запрокинуть назад, положить под лопатку валик. Зафиксировать ладонями голову больного, выдвинув одновременно вперед его челюсть. Сделать глубокий вздох и максимально выдохнуть в рот больного, зажав пальцами его нос. Для эффективного дыхания необходимо 12—20 вдуваний в минуту. </w:t>
      </w:r>
    </w:p>
    <w:p w:rsidR="00DE2D2A" w:rsidRPr="00680D16" w:rsidRDefault="00DE2D2A" w:rsidP="00680D16">
      <w:pPr>
        <w:ind w:firstLine="851"/>
        <w:jc w:val="both"/>
        <w:rPr>
          <w:b/>
          <w:color w:val="000000"/>
          <w:sz w:val="32"/>
          <w:szCs w:val="32"/>
        </w:rPr>
      </w:pPr>
      <w:r w:rsidRPr="00680D16">
        <w:rPr>
          <w:color w:val="000000"/>
          <w:sz w:val="32"/>
          <w:szCs w:val="32"/>
        </w:rPr>
        <w:br/>
      </w:r>
      <w:r w:rsidRPr="00680D16">
        <w:rPr>
          <w:b/>
          <w:bCs/>
          <w:iCs/>
          <w:color w:val="000000"/>
          <w:sz w:val="32"/>
          <w:szCs w:val="32"/>
        </w:rPr>
        <w:t>Непрямой массаж сердца</w:t>
      </w:r>
    </w:p>
    <w:p w:rsidR="00680D16" w:rsidRPr="00680D16" w:rsidRDefault="00680D16" w:rsidP="00680D16">
      <w:pPr>
        <w:ind w:firstLine="851"/>
        <w:jc w:val="both"/>
        <w:rPr>
          <w:color w:val="000000"/>
          <w:sz w:val="32"/>
          <w:szCs w:val="32"/>
        </w:rPr>
      </w:pPr>
    </w:p>
    <w:p w:rsidR="00DE2D2A" w:rsidRPr="00680D16" w:rsidRDefault="00DE2D2A" w:rsidP="00680D16">
      <w:pPr>
        <w:ind w:firstLine="851"/>
        <w:jc w:val="both"/>
        <w:rPr>
          <w:sz w:val="32"/>
          <w:szCs w:val="32"/>
        </w:rPr>
      </w:pPr>
      <w:r w:rsidRPr="00680D16">
        <w:rPr>
          <w:color w:val="000000"/>
          <w:sz w:val="32"/>
          <w:szCs w:val="32"/>
        </w:rPr>
        <w:t>Осуществляется периодическими (50—60/в секунду) надавливаниями на грудину. Стоять на колени слева от больного лицом к нему, положить на середину грудины ладони плашмя друг на друга и провести моментальное сжатие (толчок) самой сильной частью ладони.</w:t>
      </w:r>
      <w:r w:rsidRPr="00680D16">
        <w:rPr>
          <w:color w:val="000000"/>
          <w:sz w:val="32"/>
          <w:szCs w:val="32"/>
        </w:rPr>
        <w:br/>
        <w:t>Наиболее эффективно оказание помощи одновременно двумя лицами (1-й — одно вдувание воздуха, 2-ой — пять нажатий на грудную клетку и т. д.)</w:t>
      </w:r>
    </w:p>
    <w:p w:rsidR="009A24AD" w:rsidRDefault="009A24AD" w:rsidP="00680D16">
      <w:pPr>
        <w:ind w:firstLine="851"/>
        <w:jc w:val="both"/>
      </w:pPr>
    </w:p>
    <w:p w:rsidR="009A24AD" w:rsidRPr="009A24AD" w:rsidRDefault="009A24AD" w:rsidP="00680D16">
      <w:pPr>
        <w:ind w:firstLine="851"/>
        <w:jc w:val="both"/>
      </w:pPr>
    </w:p>
    <w:p w:rsidR="009A24AD" w:rsidRDefault="009A24AD" w:rsidP="00680D16">
      <w:pPr>
        <w:ind w:firstLine="851"/>
        <w:jc w:val="both"/>
        <w:rPr>
          <w:i/>
          <w:sz w:val="28"/>
          <w:szCs w:val="28"/>
        </w:rPr>
      </w:pPr>
    </w:p>
    <w:p w:rsidR="002B49B4" w:rsidRPr="009A24AD" w:rsidRDefault="002B49B4" w:rsidP="00680D16">
      <w:pPr>
        <w:ind w:firstLine="851"/>
        <w:jc w:val="both"/>
        <w:rPr>
          <w:i/>
          <w:sz w:val="28"/>
          <w:szCs w:val="28"/>
        </w:rPr>
      </w:pPr>
    </w:p>
    <w:p w:rsidR="009A24AD" w:rsidRPr="009A24AD" w:rsidRDefault="009A24AD" w:rsidP="00680D16">
      <w:pPr>
        <w:ind w:firstLine="851"/>
        <w:jc w:val="both"/>
        <w:rPr>
          <w:i/>
          <w:sz w:val="28"/>
          <w:szCs w:val="28"/>
        </w:rPr>
      </w:pPr>
    </w:p>
    <w:p w:rsidR="009A24AD" w:rsidRPr="009A24AD" w:rsidRDefault="009A24AD" w:rsidP="00680D16">
      <w:pPr>
        <w:ind w:firstLine="851"/>
        <w:jc w:val="both"/>
        <w:rPr>
          <w:sz w:val="28"/>
          <w:szCs w:val="28"/>
        </w:rPr>
      </w:pPr>
    </w:p>
    <w:p w:rsidR="002E6638" w:rsidRPr="009A24AD" w:rsidRDefault="002E6638" w:rsidP="00680D16">
      <w:pPr>
        <w:ind w:firstLine="851"/>
        <w:jc w:val="both"/>
      </w:pPr>
    </w:p>
    <w:sectPr w:rsidR="002E6638" w:rsidRPr="009A24AD" w:rsidSect="00680D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noPunctuationKerning/>
  <w:characterSpacingControl w:val="doNotCompress"/>
  <w:compat/>
  <w:rsids>
    <w:rsidRoot w:val="00E33F96"/>
    <w:rsid w:val="002547BD"/>
    <w:rsid w:val="0026769F"/>
    <w:rsid w:val="002B49B4"/>
    <w:rsid w:val="002E6638"/>
    <w:rsid w:val="0038104F"/>
    <w:rsid w:val="004E2B5A"/>
    <w:rsid w:val="005F2190"/>
    <w:rsid w:val="00680D16"/>
    <w:rsid w:val="006F7637"/>
    <w:rsid w:val="0083171D"/>
    <w:rsid w:val="008F61D4"/>
    <w:rsid w:val="009A24AD"/>
    <w:rsid w:val="00BC683F"/>
    <w:rsid w:val="00DE2D2A"/>
    <w:rsid w:val="00E25629"/>
    <w:rsid w:val="00E33F96"/>
    <w:rsid w:val="00F541DD"/>
    <w:rsid w:val="00F7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 CHS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cp:lastModifiedBy>Админ</cp:lastModifiedBy>
  <cp:revision>2</cp:revision>
  <dcterms:created xsi:type="dcterms:W3CDTF">2015-10-07T11:22:00Z</dcterms:created>
  <dcterms:modified xsi:type="dcterms:W3CDTF">2015-10-07T11:22:00Z</dcterms:modified>
</cp:coreProperties>
</file>